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34F7C" w:rsidRDefault="00334F7C" w:rsidP="00334F7C">
      <w:pPr>
        <w:shd w:val="clear" w:color="auto" w:fill="FFFFFF"/>
        <w:spacing w:after="1344"/>
        <w:sectPr w:rsidR="00000000" w:rsidRPr="00334F7C">
          <w:type w:val="continuous"/>
          <w:pgSz w:w="11909" w:h="16834"/>
          <w:pgMar w:top="977" w:right="717" w:bottom="360" w:left="1606" w:header="720" w:footer="720" w:gutter="0"/>
          <w:cols w:space="60"/>
          <w:noEndnote/>
        </w:sectPr>
      </w:pPr>
    </w:p>
    <w:p w:rsidR="00000000" w:rsidRDefault="00334F7C">
      <w:pPr>
        <w:framePr w:h="154" w:hSpace="10080" w:wrap="notBeside" w:vAnchor="text" w:hAnchor="margin" w:x="4033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775335" cy="95250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334F7C">
      <w:pPr>
        <w:spacing w:line="1" w:lineRule="exact"/>
        <w:rPr>
          <w:sz w:val="2"/>
          <w:szCs w:val="2"/>
        </w:rPr>
      </w:pPr>
    </w:p>
    <w:p w:rsidR="00000000" w:rsidRDefault="00334F7C">
      <w:pPr>
        <w:framePr w:h="154" w:hSpace="10080" w:wrap="notBeside" w:vAnchor="text" w:hAnchor="margin" w:x="4033" w:y="1"/>
        <w:rPr>
          <w:sz w:val="24"/>
          <w:szCs w:val="24"/>
        </w:rPr>
        <w:sectPr w:rsidR="00000000">
          <w:type w:val="continuous"/>
          <w:pgSz w:w="11909" w:h="16834"/>
          <w:pgMar w:top="977" w:right="717" w:bottom="360" w:left="1606" w:header="720" w:footer="720" w:gutter="0"/>
          <w:cols w:space="720"/>
          <w:noEndnote/>
        </w:sectPr>
      </w:pPr>
    </w:p>
    <w:p w:rsidR="00000000" w:rsidRDefault="00334F7C">
      <w:pPr>
        <w:shd w:val="clear" w:color="auto" w:fill="FFFFFF"/>
        <w:spacing w:before="312" w:line="322" w:lineRule="exact"/>
        <w:ind w:left="1085" w:hanging="451"/>
      </w:pPr>
      <w:r>
        <w:rPr>
          <w:noProof/>
        </w:rPr>
        <w:pict>
          <v:line id="_x0000_s1026" style="position:absolute;left:0;text-align:left;z-index:251658240;mso-position-horizontal-relative:margin" from="-37.7pt,-7.9pt" to="-37.7pt,25.45pt" o:allowincell="f" strokeweight="1.7pt">
            <w10:wrap anchorx="margin"/>
          </v:line>
        </w:pict>
      </w:r>
      <w:r>
        <w:rPr>
          <w:rFonts w:eastAsia="Times New Roman"/>
          <w:b/>
          <w:bCs/>
          <w:sz w:val="28"/>
          <w:szCs w:val="28"/>
        </w:rPr>
        <w:t>АДМИНИСТРАЦИЯ ДИГОРСКОГО РАЙОНА,   РЕСПУБЛИКИ СЕВЕРНАЯ ОСЕТИЯ - АЛАНИЯ ГЛАВА АДМИНИСТРАЦИИ ДИГОРСКОГО РАЙОНА</w:t>
      </w:r>
    </w:p>
    <w:p w:rsidR="00000000" w:rsidRDefault="00334F7C">
      <w:pPr>
        <w:shd w:val="clear" w:color="auto" w:fill="FFFFFF"/>
        <w:spacing w:before="58" w:line="638" w:lineRule="exact"/>
        <w:ind w:left="3288"/>
      </w:pPr>
      <w:r>
        <w:rPr>
          <w:rFonts w:eastAsia="Times New Roman"/>
          <w:i/>
          <w:iCs/>
          <w:sz w:val="28"/>
          <w:szCs w:val="28"/>
        </w:rPr>
        <w:t>ПОСТАНОВЛЕНИЕ</w:t>
      </w:r>
    </w:p>
    <w:p w:rsidR="00000000" w:rsidRDefault="00334F7C">
      <w:pPr>
        <w:shd w:val="clear" w:color="auto" w:fill="FFFFFF"/>
        <w:tabs>
          <w:tab w:val="left" w:pos="4195"/>
          <w:tab w:val="left" w:pos="7757"/>
        </w:tabs>
        <w:spacing w:line="638" w:lineRule="exact"/>
        <w:ind w:left="394"/>
      </w:pPr>
      <w:r>
        <w:rPr>
          <w:rFonts w:eastAsia="Times New Roman"/>
          <w:i/>
          <w:iCs/>
          <w:sz w:val="28"/>
          <w:szCs w:val="28"/>
        </w:rPr>
        <w:t>«6</w:t>
      </w:r>
      <w:r>
        <w:rPr>
          <w:rFonts w:eastAsia="Times New Roman"/>
          <w:sz w:val="28"/>
          <w:szCs w:val="28"/>
        </w:rPr>
        <w:t>» сентября 2010 г.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№ 213</w:t>
      </w:r>
      <w:r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г. Дигора</w:t>
      </w:r>
    </w:p>
    <w:p w:rsidR="00000000" w:rsidRDefault="00334F7C">
      <w:pPr>
        <w:shd w:val="clear" w:color="auto" w:fill="FFFFFF"/>
        <w:spacing w:before="5" w:line="638" w:lineRule="exact"/>
        <w:ind w:left="125"/>
      </w:pPr>
      <w:r>
        <w:rPr>
          <w:rFonts w:eastAsia="Times New Roman"/>
          <w:i/>
          <w:iCs/>
          <w:sz w:val="28"/>
          <w:szCs w:val="28"/>
        </w:rPr>
        <w:t>«Об утверждении перечня должностей</w:t>
      </w:r>
    </w:p>
    <w:p w:rsidR="00000000" w:rsidRDefault="00334F7C">
      <w:pPr>
        <w:shd w:val="clear" w:color="auto" w:fill="FFFFFF"/>
        <w:ind w:left="173"/>
      </w:pPr>
      <w:r>
        <w:rPr>
          <w:rFonts w:eastAsia="Times New Roman"/>
          <w:i/>
          <w:iCs/>
          <w:sz w:val="28"/>
          <w:szCs w:val="28"/>
        </w:rPr>
        <w:t>муниципальной службы в соответствии</w:t>
      </w:r>
    </w:p>
    <w:p w:rsidR="00000000" w:rsidRDefault="00334F7C">
      <w:pPr>
        <w:shd w:val="clear" w:color="auto" w:fill="FFFFFF"/>
        <w:ind w:left="192"/>
      </w:pPr>
      <w:r>
        <w:rPr>
          <w:rFonts w:eastAsia="Times New Roman"/>
          <w:i/>
          <w:iCs/>
          <w:sz w:val="28"/>
          <w:szCs w:val="28"/>
        </w:rPr>
        <w:t>со ст. 12 ФЗ «О противодействии коррупции»</w:t>
      </w:r>
    </w:p>
    <w:p w:rsidR="00000000" w:rsidRDefault="00334F7C">
      <w:pPr>
        <w:shd w:val="clear" w:color="auto" w:fill="FFFFFF"/>
        <w:spacing w:before="322" w:line="312" w:lineRule="exact"/>
        <w:ind w:left="134" w:right="67" w:firstLine="130"/>
        <w:jc w:val="both"/>
      </w:pPr>
      <w:r>
        <w:rPr>
          <w:rFonts w:eastAsia="Times New Roman"/>
          <w:spacing w:val="-2"/>
          <w:sz w:val="28"/>
          <w:szCs w:val="28"/>
        </w:rPr>
        <w:t xml:space="preserve">Во исполнение п. 4 Указа Президента РФ от 21 июля 2010 г. № 925 «О мерах </w:t>
      </w:r>
      <w:r>
        <w:rPr>
          <w:rFonts w:eastAsia="Times New Roman"/>
          <w:sz w:val="28"/>
          <w:szCs w:val="28"/>
        </w:rPr>
        <w:t>по реализации отдельных положений Федерального закона «О противодействии коррупции»</w:t>
      </w:r>
    </w:p>
    <w:p w:rsidR="00000000" w:rsidRDefault="00334F7C">
      <w:pPr>
        <w:shd w:val="clear" w:color="auto" w:fill="FFFFFF"/>
        <w:spacing w:before="19"/>
        <w:ind w:left="3677"/>
      </w:pPr>
      <w:r>
        <w:rPr>
          <w:rFonts w:eastAsia="Times New Roman"/>
          <w:b/>
          <w:bCs/>
          <w:spacing w:val="-3"/>
          <w:sz w:val="28"/>
          <w:szCs w:val="28"/>
        </w:rPr>
        <w:t>Постановляю:</w:t>
      </w:r>
    </w:p>
    <w:p w:rsidR="00000000" w:rsidRDefault="00334F7C" w:rsidP="00334F7C">
      <w:pPr>
        <w:numPr>
          <w:ilvl w:val="0"/>
          <w:numId w:val="1"/>
        </w:numPr>
        <w:shd w:val="clear" w:color="auto" w:fill="FFFFFF"/>
        <w:tabs>
          <w:tab w:val="left" w:pos="864"/>
        </w:tabs>
        <w:spacing w:before="317" w:line="322" w:lineRule="exact"/>
        <w:ind w:left="864" w:right="34" w:hanging="331"/>
        <w:jc w:val="both"/>
        <w:rPr>
          <w:spacing w:val="-24"/>
          <w:sz w:val="28"/>
          <w:szCs w:val="28"/>
        </w:rPr>
      </w:pPr>
      <w:r>
        <w:rPr>
          <w:rFonts w:eastAsia="Times New Roman"/>
          <w:sz w:val="28"/>
          <w:szCs w:val="28"/>
        </w:rPr>
        <w:t>У</w:t>
      </w:r>
      <w:r>
        <w:rPr>
          <w:rFonts w:eastAsia="Times New Roman"/>
          <w:sz w:val="28"/>
          <w:szCs w:val="28"/>
        </w:rPr>
        <w:t>твердить перечень должностей муниципальной службы в администрации Дигорского района РСО-Алания, на которые распространяются ограничения, установленные ст. 12 Федерального закона Российской Федерации «О противодействии коррупции» от 25 декабря 2008 года N 2</w:t>
      </w:r>
      <w:r>
        <w:rPr>
          <w:rFonts w:eastAsia="Times New Roman"/>
          <w:sz w:val="28"/>
          <w:szCs w:val="28"/>
        </w:rPr>
        <w:t xml:space="preserve">73-ФЗ («Ограничения, налагаемые На гражданина, замещавшего должность государственной или </w:t>
      </w:r>
      <w:r>
        <w:rPr>
          <w:rFonts w:eastAsia="Times New Roman"/>
          <w:spacing w:val="-1"/>
          <w:sz w:val="28"/>
          <w:szCs w:val="28"/>
        </w:rPr>
        <w:t xml:space="preserve">муниципальной службы, при заключении им трудового договора»), </w:t>
      </w:r>
      <w:r>
        <w:rPr>
          <w:rFonts w:eastAsia="Times New Roman"/>
          <w:sz w:val="28"/>
          <w:szCs w:val="28"/>
        </w:rPr>
        <w:t>(ПРИЛОЖЕНИЕ №1).</w:t>
      </w:r>
    </w:p>
    <w:p w:rsidR="00000000" w:rsidRDefault="00334F7C" w:rsidP="00334F7C">
      <w:pPr>
        <w:numPr>
          <w:ilvl w:val="0"/>
          <w:numId w:val="1"/>
        </w:numPr>
        <w:shd w:val="clear" w:color="auto" w:fill="FFFFFF"/>
        <w:tabs>
          <w:tab w:val="left" w:pos="864"/>
        </w:tabs>
        <w:spacing w:before="5" w:line="322" w:lineRule="exact"/>
        <w:ind w:left="533"/>
        <w:rPr>
          <w:spacing w:val="-12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Настоящее постановление вступает в силу со его дня подписания.</w:t>
      </w:r>
    </w:p>
    <w:p w:rsidR="00000000" w:rsidRDefault="00334F7C" w:rsidP="00334F7C">
      <w:pPr>
        <w:numPr>
          <w:ilvl w:val="0"/>
          <w:numId w:val="1"/>
        </w:numPr>
        <w:shd w:val="clear" w:color="auto" w:fill="FFFFFF"/>
        <w:tabs>
          <w:tab w:val="left" w:pos="864"/>
        </w:tabs>
        <w:spacing w:before="5" w:line="322" w:lineRule="exact"/>
        <w:ind w:left="864" w:right="14" w:hanging="331"/>
        <w:jc w:val="both"/>
        <w:rPr>
          <w:spacing w:val="-11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Заместителю Упр</w:t>
      </w:r>
      <w:r>
        <w:rPr>
          <w:rFonts w:eastAsia="Times New Roman"/>
          <w:spacing w:val="-2"/>
          <w:sz w:val="28"/>
          <w:szCs w:val="28"/>
        </w:rPr>
        <w:t xml:space="preserve">авляющего делами администрации Дигорского района </w:t>
      </w:r>
      <w:r>
        <w:rPr>
          <w:rFonts w:eastAsia="Times New Roman"/>
          <w:spacing w:val="-1"/>
          <w:sz w:val="28"/>
          <w:szCs w:val="28"/>
        </w:rPr>
        <w:t xml:space="preserve">по кадровой работе (Перисаева М.З.) довести настоящее постановление </w:t>
      </w:r>
      <w:r>
        <w:rPr>
          <w:rFonts w:eastAsia="Times New Roman"/>
          <w:sz w:val="28"/>
          <w:szCs w:val="28"/>
        </w:rPr>
        <w:t>до сведения работников администрации Дигорского района, замещающих должности муниципальной службы, указанные в приложении №1 к настоящему п</w:t>
      </w:r>
      <w:r>
        <w:rPr>
          <w:rFonts w:eastAsia="Times New Roman"/>
          <w:sz w:val="28"/>
          <w:szCs w:val="28"/>
        </w:rPr>
        <w:t>остановлению.</w:t>
      </w:r>
    </w:p>
    <w:p w:rsidR="00000000" w:rsidRDefault="00334F7C" w:rsidP="00334F7C">
      <w:pPr>
        <w:numPr>
          <w:ilvl w:val="0"/>
          <w:numId w:val="1"/>
        </w:numPr>
        <w:shd w:val="clear" w:color="auto" w:fill="FFFFFF"/>
        <w:tabs>
          <w:tab w:val="left" w:pos="864"/>
        </w:tabs>
        <w:spacing w:after="374" w:line="322" w:lineRule="exact"/>
        <w:ind w:left="864" w:hanging="331"/>
        <w:jc w:val="both"/>
        <w:rPr>
          <w:spacing w:val="-9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Контроль за выполнением настоящего постановления возложить на заместителя Главы администрации Дигорского района Туаева С.С.</w:t>
      </w:r>
    </w:p>
    <w:p w:rsidR="00000000" w:rsidRDefault="00334F7C">
      <w:pPr>
        <w:shd w:val="clear" w:color="auto" w:fill="FFFFFF"/>
        <w:tabs>
          <w:tab w:val="left" w:pos="864"/>
        </w:tabs>
        <w:spacing w:after="374" w:line="322" w:lineRule="exact"/>
        <w:ind w:left="864" w:hanging="331"/>
        <w:jc w:val="both"/>
        <w:rPr>
          <w:spacing w:val="-9"/>
          <w:sz w:val="28"/>
          <w:szCs w:val="28"/>
        </w:rPr>
        <w:sectPr w:rsidR="00000000">
          <w:type w:val="continuous"/>
          <w:pgSz w:w="11909" w:h="16834"/>
          <w:pgMar w:top="977" w:right="717" w:bottom="360" w:left="1606" w:header="720" w:footer="720" w:gutter="0"/>
          <w:cols w:space="60"/>
          <w:noEndnote/>
        </w:sectPr>
      </w:pPr>
    </w:p>
    <w:p w:rsidR="00000000" w:rsidRDefault="00334F7C">
      <w:pPr>
        <w:framePr w:h="1776" w:hSpace="38" w:wrap="notBeside" w:vAnchor="text" w:hAnchor="margin" w:x="4859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594485" cy="1126490"/>
            <wp:effectExtent l="1905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1126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334F7C" w:rsidP="00334F7C">
      <w:pPr>
        <w:framePr w:w="8319" w:h="711" w:hRule="exact" w:hSpace="38" w:wrap="auto" w:vAnchor="text" w:hAnchor="page" w:x="3350" w:y="579"/>
        <w:shd w:val="clear" w:color="auto" w:fill="FFFFFF"/>
      </w:pPr>
      <w:r>
        <w:rPr>
          <w:rFonts w:eastAsia="Times New Roman"/>
          <w:sz w:val="28"/>
          <w:szCs w:val="28"/>
        </w:rPr>
        <w:t>Глава администрации</w:t>
      </w:r>
    </w:p>
    <w:p w:rsidR="00000000" w:rsidRDefault="00334F7C" w:rsidP="00334F7C">
      <w:pPr>
        <w:framePr w:w="8319" w:h="711" w:hRule="exact" w:hSpace="38" w:wrap="auto" w:vAnchor="text" w:hAnchor="page" w:x="3350" w:y="579"/>
        <w:shd w:val="clear" w:color="auto" w:fill="FFFFFF"/>
        <w:tabs>
          <w:tab w:val="left" w:pos="6322"/>
        </w:tabs>
      </w:pPr>
      <w:r>
        <w:rPr>
          <w:rFonts w:eastAsia="Times New Roman"/>
          <w:sz w:val="28"/>
          <w:szCs w:val="28"/>
        </w:rPr>
        <w:t xml:space="preserve">Дигорского района  </w:t>
      </w:r>
      <w:r>
        <w:rPr>
          <w:rFonts w:eastAsia="Times New Roman"/>
          <w:sz w:val="28"/>
          <w:szCs w:val="28"/>
        </w:rPr>
        <w:t xml:space="preserve">                           </w:t>
      </w:r>
      <w:r>
        <w:rPr>
          <w:rFonts w:eastAsia="Times New Roman"/>
          <w:sz w:val="28"/>
          <w:szCs w:val="28"/>
        </w:rPr>
        <w:t>К.В. Марзоев</w:t>
      </w:r>
    </w:p>
    <w:p w:rsidR="00000000" w:rsidRDefault="00334F7C">
      <w:pPr>
        <w:shd w:val="clear" w:color="auto" w:fill="FFFFFF"/>
        <w:spacing w:before="1550" w:line="254" w:lineRule="exact"/>
      </w:pPr>
    </w:p>
    <w:p w:rsidR="00334F7C" w:rsidRPr="00334F7C" w:rsidRDefault="00334F7C" w:rsidP="00334F7C">
      <w:pPr>
        <w:shd w:val="clear" w:color="auto" w:fill="FFFFFF"/>
        <w:spacing w:before="110"/>
        <w:ind w:left="845"/>
      </w:pPr>
      <w:r>
        <w:br w:type="column"/>
      </w:r>
    </w:p>
    <w:sectPr w:rsidR="00334F7C" w:rsidRPr="00334F7C">
      <w:type w:val="continuous"/>
      <w:pgSz w:w="11909" w:h="16834"/>
      <w:pgMar w:top="977" w:right="5791" w:bottom="360" w:left="1606" w:header="720" w:footer="720" w:gutter="0"/>
      <w:cols w:num="2" w:space="720" w:equalWidth="0">
        <w:col w:w="720" w:space="2741"/>
        <w:col w:w="1051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A4A70"/>
    <w:multiLevelType w:val="singleLevel"/>
    <w:tmpl w:val="4CDE661A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10758"/>
    <w:rsid w:val="00334F7C"/>
    <w:rsid w:val="00E10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1219</Characters>
  <Application>Microsoft Office Word</Application>
  <DocSecurity>0</DocSecurity>
  <Lines>10</Lines>
  <Paragraphs>2</Paragraphs>
  <ScaleCrop>false</ScaleCrop>
  <Company>Microsoft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2011-04-06T07:37:00Z</dcterms:created>
  <dcterms:modified xsi:type="dcterms:W3CDTF">2011-04-06T07:40:00Z</dcterms:modified>
</cp:coreProperties>
</file>